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03861F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004E3F58">
        <w:rPr>
          <w:rFonts w:cs="Arial"/>
          <w:bCs/>
          <w:color w:val="000000" w:themeColor="text1"/>
          <w:sz w:val="26"/>
          <w:szCs w:val="26"/>
        </w:rPr>
        <w:t xml:space="preserve"> (Indigenous Students)</w:t>
      </w:r>
    </w:p>
    <w:p w14:paraId="54B0CDFE" w14:textId="5520CF6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4E3F58">
        <w:rPr>
          <w:rFonts w:cs="Arial"/>
          <w:bCs/>
          <w:color w:val="000000" w:themeColor="text1"/>
          <w:sz w:val="26"/>
          <w:szCs w:val="26"/>
        </w:rPr>
        <w:t>122</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0F18E7">
        <w:rPr>
          <w:rFonts w:cs="Arial"/>
          <w:bCs/>
          <w:color w:val="000000" w:themeColor="text1"/>
          <w:sz w:val="26"/>
          <w:szCs w:val="26"/>
        </w:rPr>
        <w:t>4</w:t>
      </w:r>
      <w:r w:rsidR="004E3F58">
        <w:rPr>
          <w:rFonts w:cs="Arial"/>
          <w:bCs/>
          <w:color w:val="000000" w:themeColor="text1"/>
          <w:sz w:val="26"/>
          <w:szCs w:val="26"/>
        </w:rPr>
        <w:t>57</w:t>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586283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E3F58">
        <w:rPr>
          <w:rFonts w:cs="Arial"/>
          <w:bCs/>
          <w:color w:val="000000" w:themeColor="text1"/>
          <w:sz w:val="26"/>
          <w:szCs w:val="26"/>
        </w:rPr>
        <w:t>First Peoples House of Learning</w:t>
      </w:r>
      <w:r w:rsidRPr="00052B69">
        <w:rPr>
          <w:rFonts w:cs="Arial"/>
          <w:bCs/>
          <w:color w:val="000000" w:themeColor="text1"/>
          <w:sz w:val="26"/>
          <w:szCs w:val="26"/>
        </w:rPr>
        <w:tab/>
      </w:r>
    </w:p>
    <w:p w14:paraId="65D10A2A" w14:textId="5D43C0F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2385C">
        <w:rPr>
          <w:rStyle w:val="Heading2Char"/>
          <w:bCs w:val="0"/>
          <w:color w:val="000000" w:themeColor="text1"/>
          <w:sz w:val="26"/>
          <w:szCs w:val="26"/>
        </w:rPr>
        <w:t xml:space="preserve">Director, </w:t>
      </w:r>
      <w:r w:rsidR="00E64091">
        <w:rPr>
          <w:rFonts w:cs="Arial"/>
          <w:bCs/>
          <w:color w:val="000000" w:themeColor="text1"/>
          <w:sz w:val="26"/>
          <w:szCs w:val="26"/>
        </w:rPr>
        <w:t>First Peoples House of Learning</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259F4C57" w:rsidR="001330CE" w:rsidRDefault="001330CE" w:rsidP="001330CE">
      <w:pPr>
        <w:widowControl w:val="0"/>
        <w:rPr>
          <w:rFonts w:cs="Arial"/>
          <w:szCs w:val="24"/>
          <w:lang w:val="en-GB"/>
        </w:rPr>
      </w:pPr>
      <w:r w:rsidRPr="001330CE">
        <w:rPr>
          <w:rFonts w:cs="Arial"/>
          <w:szCs w:val="24"/>
          <w:lang w:val="en-GB"/>
        </w:rPr>
        <w:t xml:space="preserve">The Therapist </w:t>
      </w:r>
      <w:r w:rsidR="004E3F58">
        <w:rPr>
          <w:rFonts w:cs="Arial"/>
          <w:szCs w:val="24"/>
          <w:lang w:val="en-GB"/>
        </w:rPr>
        <w:t>(</w:t>
      </w:r>
      <w:r w:rsidR="0072245F">
        <w:rPr>
          <w:rFonts w:cs="Arial"/>
          <w:szCs w:val="24"/>
          <w:lang w:val="en-GB"/>
        </w:rPr>
        <w:t>Indigenous Stud</w:t>
      </w:r>
      <w:r w:rsidR="002C10E8">
        <w:rPr>
          <w:rFonts w:cs="Arial"/>
          <w:szCs w:val="24"/>
          <w:lang w:val="en-GB"/>
        </w:rPr>
        <w:t>ents</w:t>
      </w:r>
      <w:r w:rsidR="0072245F">
        <w:rPr>
          <w:rFonts w:cs="Arial"/>
          <w:szCs w:val="24"/>
          <w:lang w:val="en-GB"/>
        </w:rPr>
        <w:t xml:space="preserve">) </w:t>
      </w:r>
      <w:r w:rsidRPr="001330CE">
        <w:rPr>
          <w:rFonts w:cs="Arial"/>
          <w:szCs w:val="24"/>
          <w:lang w:val="en-GB"/>
        </w:rPr>
        <w:t xml:space="preserve">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72245F" w:rsidRPr="001330CE">
        <w:rPr>
          <w:rFonts w:cs="Arial"/>
          <w:szCs w:val="24"/>
          <w:lang w:val="en-GB"/>
        </w:rPr>
        <w:t xml:space="preserve">Therapist </w:t>
      </w:r>
      <w:r w:rsidR="0072245F">
        <w:rPr>
          <w:rFonts w:cs="Arial"/>
          <w:szCs w:val="24"/>
          <w:lang w:val="en-GB"/>
        </w:rPr>
        <w:t>(Indigenous Stud</w:t>
      </w:r>
      <w:r w:rsidR="00005292">
        <w:rPr>
          <w:rFonts w:cs="Arial"/>
          <w:szCs w:val="24"/>
          <w:lang w:val="en-GB"/>
        </w:rPr>
        <w:t>ents</w:t>
      </w:r>
      <w:r w:rsidR="0072245F">
        <w:rPr>
          <w:rFonts w:cs="Arial"/>
          <w:szCs w:val="24"/>
          <w:lang w:val="en-GB"/>
        </w:rPr>
        <w:t xml:space="preserve">) </w:t>
      </w:r>
      <w:r w:rsidRPr="001330CE">
        <w:rPr>
          <w:rFonts w:cs="Arial"/>
          <w:szCs w:val="24"/>
          <w:lang w:val="en-GB"/>
        </w:rPr>
        <w:t xml:space="preserve">will support students in developing improved personal and social effectiveness and enhance the student’s potential for academic success. In fulfilling the Centre’s mandate, the </w:t>
      </w:r>
      <w:r w:rsidR="0072245F" w:rsidRPr="001330CE">
        <w:rPr>
          <w:rFonts w:cs="Arial"/>
          <w:szCs w:val="24"/>
          <w:lang w:val="en-GB"/>
        </w:rPr>
        <w:t xml:space="preserve">Therapist </w:t>
      </w:r>
      <w:r w:rsidR="0072245F">
        <w:rPr>
          <w:rFonts w:cs="Arial"/>
          <w:szCs w:val="24"/>
          <w:lang w:val="en-GB"/>
        </w:rPr>
        <w:t>(Indigenous Stud</w:t>
      </w:r>
      <w:r w:rsidR="002C10E8">
        <w:rPr>
          <w:rFonts w:cs="Arial"/>
          <w:szCs w:val="24"/>
          <w:lang w:val="en-GB"/>
        </w:rPr>
        <w:t>ents</w:t>
      </w:r>
      <w:r w:rsidR="0072245F">
        <w:rPr>
          <w:rFonts w:cs="Arial"/>
          <w:szCs w:val="24"/>
          <w:lang w:val="en-GB"/>
        </w:rPr>
        <w:t xml:space="preserve">) </w:t>
      </w:r>
      <w:r w:rsidRPr="001330CE">
        <w:rPr>
          <w:rFonts w:cs="Arial"/>
          <w:szCs w:val="24"/>
          <w:lang w:val="en-GB"/>
        </w:rPr>
        <w:t>will foster community wellness through the provision of outreach educational programming and prevention activities geared to enhance the overall wellness of the campus learning environment.</w:t>
      </w:r>
    </w:p>
    <w:p w14:paraId="2B1034D0" w14:textId="724D4B8F" w:rsidR="0072245F" w:rsidRDefault="0072245F" w:rsidP="0072245F">
      <w:pPr>
        <w:rPr>
          <w:rFonts w:cs="Arial"/>
          <w:szCs w:val="24"/>
          <w:lang w:val="en-GB"/>
        </w:rPr>
      </w:pPr>
      <w:r w:rsidRPr="0072245F">
        <w:rPr>
          <w:rFonts w:cs="Arial"/>
          <w:szCs w:val="24"/>
          <w:lang w:val="en-GB"/>
        </w:rPr>
        <w:t>The Therapist (Indigenous Students) speciali</w:t>
      </w:r>
      <w:r>
        <w:rPr>
          <w:rFonts w:cs="Arial"/>
          <w:szCs w:val="24"/>
          <w:lang w:val="en-GB"/>
        </w:rPr>
        <w:t>z</w:t>
      </w:r>
      <w:r w:rsidRPr="0072245F">
        <w:rPr>
          <w:rFonts w:cs="Arial"/>
          <w:szCs w:val="24"/>
          <w:lang w:val="en-GB"/>
        </w:rPr>
        <w:t xml:space="preserve">es in wellness matters (mental, emotional, </w:t>
      </w:r>
      <w:proofErr w:type="gramStart"/>
      <w:r w:rsidRPr="0072245F">
        <w:rPr>
          <w:rFonts w:cs="Arial"/>
          <w:szCs w:val="24"/>
          <w:lang w:val="en-GB"/>
        </w:rPr>
        <w:t>physical</w:t>
      </w:r>
      <w:proofErr w:type="gramEnd"/>
      <w:r w:rsidRPr="0072245F">
        <w:rPr>
          <w:rFonts w:cs="Arial"/>
          <w:szCs w:val="24"/>
          <w:lang w:val="en-GB"/>
        </w:rPr>
        <w:t xml:space="preserve"> and spiritual) for Indigenous students based on a culturally safe, holistic Indigenous approach.</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w:t>
      </w:r>
      <w:proofErr w:type="gramStart"/>
      <w:r w:rsidRPr="001330CE">
        <w:rPr>
          <w:rFonts w:cs="Arial"/>
          <w:szCs w:val="24"/>
          <w:lang w:val="en-GB"/>
        </w:rPr>
        <w:t>behavioural</w:t>
      </w:r>
      <w:proofErr w:type="gramEnd"/>
      <w:r w:rsidRPr="001330CE">
        <w:rPr>
          <w:rFonts w:cs="Arial"/>
          <w:szCs w:val="24"/>
          <w:lang w:val="en-GB"/>
        </w:rPr>
        <w:t xml:space="preserve">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w:t>
      </w:r>
      <w:proofErr w:type="gramStart"/>
      <w:r w:rsidRPr="001330CE">
        <w:rPr>
          <w:rFonts w:cs="Arial"/>
          <w:szCs w:val="24"/>
          <w:lang w:val="en-GB"/>
        </w:rPr>
        <w:t>techniques</w:t>
      </w:r>
      <w:proofErr w:type="gramEnd"/>
      <w:r w:rsidRPr="001330CE">
        <w:rPr>
          <w:rFonts w:cs="Arial"/>
          <w:szCs w:val="24"/>
          <w:lang w:val="en-GB"/>
        </w:rPr>
        <w:t xml:space="preserve">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lastRenderedPageBreak/>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tragic death, sexual assault) by providing support and assistance through debriefing, supportive </w:t>
      </w:r>
      <w:proofErr w:type="gramStart"/>
      <w:r w:rsidRPr="001330CE">
        <w:rPr>
          <w:rFonts w:cs="Arial"/>
          <w:szCs w:val="24"/>
          <w:lang w:val="en-GB"/>
        </w:rPr>
        <w:t>counselling</w:t>
      </w:r>
      <w:proofErr w:type="gramEnd"/>
      <w:r w:rsidRPr="001330CE">
        <w:rPr>
          <w:rFonts w:cs="Arial"/>
          <w:szCs w:val="24"/>
          <w:lang w:val="en-GB"/>
        </w:rPr>
        <w:t xml:space="preserve">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4AE073A2" w14:textId="0F724E89" w:rsidR="0072245F" w:rsidRPr="0072245F" w:rsidRDefault="0072245F" w:rsidP="0072245F">
      <w:pPr>
        <w:pStyle w:val="ListParagraph"/>
        <w:widowControl w:val="0"/>
        <w:numPr>
          <w:ilvl w:val="0"/>
          <w:numId w:val="30"/>
        </w:numPr>
        <w:spacing w:after="0" w:line="240" w:lineRule="auto"/>
        <w:rPr>
          <w:rFonts w:cs="Arial"/>
          <w:szCs w:val="24"/>
        </w:rPr>
      </w:pPr>
      <w:r w:rsidRPr="0072245F">
        <w:rPr>
          <w:rFonts w:cs="Arial"/>
          <w:b/>
          <w:bCs/>
          <w:szCs w:val="24"/>
        </w:rPr>
        <w:t xml:space="preserve">Culturally safe </w:t>
      </w:r>
      <w:r>
        <w:rPr>
          <w:rFonts w:cs="Arial"/>
          <w:b/>
          <w:bCs/>
          <w:szCs w:val="24"/>
        </w:rPr>
        <w:t>&amp;</w:t>
      </w:r>
      <w:r w:rsidRPr="0072245F">
        <w:rPr>
          <w:rFonts w:cs="Arial"/>
          <w:b/>
          <w:bCs/>
          <w:szCs w:val="24"/>
        </w:rPr>
        <w:t xml:space="preserve"> humble counselling:</w:t>
      </w:r>
      <w:r w:rsidRPr="0072245F">
        <w:rPr>
          <w:rFonts w:cs="Arial"/>
          <w:szCs w:val="24"/>
        </w:rPr>
        <w:t xml:space="preserve"> To work effectively with indigenous peoples of all communities, ages, and genders as well as persons of different sexual orientations and those with disabilities, with a sensitivity to intersectional identities.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lastRenderedPageBreak/>
        <w:t xml:space="preserve">Ethics and standards of professional practice.   </w:t>
      </w:r>
    </w:p>
    <w:p w14:paraId="76895972" w14:textId="2A27AB1C" w:rsidR="0003560F" w:rsidRDefault="001330CE" w:rsidP="000F18E7">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058157E0"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Preference for certification through the Native Counsellor Training Program from the Ontario Native Education Counsellors Association</w:t>
      </w:r>
    </w:p>
    <w:p w14:paraId="4E14E1A6"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Extensive Indigenous community development or partnership building experience.</w:t>
      </w:r>
    </w:p>
    <w:p w14:paraId="12217CC4"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Strong knowledge of Indigenous knowledge sharing protocols.</w:t>
      </w:r>
    </w:p>
    <w:p w14:paraId="29BC2E6A"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 xml:space="preserve">Demonstrated interest and knowledge of Indigenous history, </w:t>
      </w:r>
      <w:proofErr w:type="gramStart"/>
      <w:r w:rsidRPr="00847865">
        <w:rPr>
          <w:rFonts w:cs="Arial"/>
          <w:szCs w:val="24"/>
          <w:lang w:val="en-GB"/>
        </w:rPr>
        <w:t>language</w:t>
      </w:r>
      <w:proofErr w:type="gramEnd"/>
      <w:r w:rsidRPr="00847865">
        <w:rPr>
          <w:rFonts w:cs="Arial"/>
          <w:szCs w:val="24"/>
          <w:lang w:val="en-GB"/>
        </w:rPr>
        <w:t xml:space="preserve"> and culture. </w:t>
      </w:r>
    </w:p>
    <w:p w14:paraId="334D6FBA"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Excellent cross-cultural communication skills (verbal and written</w:t>
      </w:r>
      <w:proofErr w:type="gramStart"/>
      <w:r w:rsidRPr="00847865">
        <w:rPr>
          <w:rFonts w:cs="Arial"/>
          <w:szCs w:val="24"/>
          <w:lang w:val="en-GB"/>
        </w:rPr>
        <w:t>);</w:t>
      </w:r>
      <w:proofErr w:type="gramEnd"/>
      <w:r w:rsidRPr="00847865">
        <w:rPr>
          <w:rFonts w:cs="Arial"/>
          <w:szCs w:val="24"/>
          <w:lang w:val="en-GB"/>
        </w:rPr>
        <w:t xml:space="preserve"> </w:t>
      </w:r>
    </w:p>
    <w:p w14:paraId="3CC3F688"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Demonstrated awareness, understanding, and experience with culturally safe and responsive services infused with trauma-informed and anti-oppressive practices.</w:t>
      </w:r>
    </w:p>
    <w:p w14:paraId="44D58F94"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Knowledge of, and sensitivity to, the life experiences and needs of Indigenous students.</w:t>
      </w:r>
    </w:p>
    <w:p w14:paraId="4FF2083E" w14:textId="77777777"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Extensive knowledge of, and ability to collaborate and liaison with, Indigenous students and campus organizations.</w:t>
      </w:r>
    </w:p>
    <w:p w14:paraId="70F1C0E0" w14:textId="55015270" w:rsidR="00847865" w:rsidRPr="00847865" w:rsidRDefault="00847865" w:rsidP="00847865">
      <w:pPr>
        <w:pStyle w:val="ListParagraph"/>
        <w:widowControl w:val="0"/>
        <w:numPr>
          <w:ilvl w:val="0"/>
          <w:numId w:val="11"/>
        </w:numPr>
        <w:spacing w:after="0" w:line="240" w:lineRule="auto"/>
        <w:rPr>
          <w:rFonts w:cs="Arial"/>
          <w:szCs w:val="24"/>
          <w:lang w:val="en-GB"/>
        </w:rPr>
      </w:pPr>
      <w:r w:rsidRPr="00847865">
        <w:rPr>
          <w:rFonts w:cs="Arial"/>
          <w:szCs w:val="24"/>
          <w:lang w:val="en-GB"/>
        </w:rPr>
        <w:t>Strong knowledge of both individual differences and diversity/equity issues. Familiarity with cultural and spiritual issues and values of the student population. Strong multicultural competencies, and an awareness of adjustment and identity issues in student life.</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 xml:space="preserve">Requires a high level of tact, courtesy, and strategic communication to discuss and support students with complex concerns (i.e.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Counsel students experiencing emotional </w:t>
      </w:r>
      <w:proofErr w:type="gramStart"/>
      <w:r w:rsidRPr="001330CE">
        <w:rPr>
          <w:rFonts w:cs="Arial"/>
          <w:szCs w:val="24"/>
        </w:rPr>
        <w:t>distress</w:t>
      </w:r>
      <w:proofErr w:type="gramEnd"/>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Liaise with other University </w:t>
      </w:r>
      <w:proofErr w:type="gramStart"/>
      <w:r w:rsidRPr="001330CE">
        <w:rPr>
          <w:rFonts w:cs="Arial"/>
          <w:szCs w:val="24"/>
        </w:rPr>
        <w:t>services</w:t>
      </w:r>
      <w:proofErr w:type="gramEnd"/>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 xml:space="preserve">Required to make complex assessments of students’ mental health to provide appropriate psychotherapy. Uses theoretical and technical frameworks (e.g.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of service may impact </w:t>
      </w:r>
      <w:proofErr w:type="gramStart"/>
      <w:r w:rsidRPr="001330CE">
        <w:rPr>
          <w:rFonts w:cs="Arial"/>
          <w:bCs/>
          <w:szCs w:val="24"/>
        </w:rPr>
        <w:t>reputation</w:t>
      </w:r>
      <w:proofErr w:type="gramEnd"/>
      <w:r w:rsidRPr="001330CE">
        <w:rPr>
          <w:rFonts w:cs="Arial"/>
          <w:bCs/>
          <w:szCs w:val="24"/>
        </w:rPr>
        <w:t xml:space="preserve"> of the Student Wellness Centre with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Visual - Interpret/assess emotional state of students as expressed through visual </w:t>
      </w:r>
      <w:proofErr w:type="gramStart"/>
      <w:r w:rsidRPr="001330CE">
        <w:rPr>
          <w:rFonts w:cs="Arial"/>
          <w:szCs w:val="24"/>
        </w:rPr>
        <w:t>cues</w:t>
      </w:r>
      <w:proofErr w:type="gramEnd"/>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Auditory - To interpret/assess emotional state of students as expressed through visual </w:t>
      </w:r>
      <w:proofErr w:type="gramStart"/>
      <w:r w:rsidRPr="001330CE">
        <w:rPr>
          <w:rFonts w:cs="Arial"/>
          <w:szCs w:val="24"/>
        </w:rPr>
        <w:t>cues</w:t>
      </w:r>
      <w:proofErr w:type="gramEnd"/>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attentions - Counselling requires a focus on the client to pay attention to both verbal and nonverbal </w:t>
      </w:r>
      <w:proofErr w:type="gramStart"/>
      <w:r w:rsidRPr="001330CE">
        <w:rPr>
          <w:rFonts w:cs="Arial"/>
          <w:szCs w:val="24"/>
        </w:rPr>
        <w:t>communication</w:t>
      </w:r>
      <w:proofErr w:type="gramEnd"/>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clients emotional </w:t>
      </w:r>
      <w:proofErr w:type="gramStart"/>
      <w:r w:rsidRPr="001330CE">
        <w:rPr>
          <w:rFonts w:cs="Arial"/>
          <w:szCs w:val="24"/>
        </w:rPr>
        <w:t>state</w:t>
      </w:r>
      <w:proofErr w:type="gramEnd"/>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w:t>
      </w:r>
      <w:proofErr w:type="gramStart"/>
      <w:r w:rsidRPr="001330CE">
        <w:rPr>
          <w:rFonts w:ascii="Arial" w:hAnsi="Arial" w:cs="Arial"/>
          <w:szCs w:val="24"/>
        </w:rPr>
        <w:t>angry</w:t>
      </w:r>
      <w:proofErr w:type="gramEnd"/>
      <w:r w:rsidRPr="001330CE">
        <w:rPr>
          <w:rFonts w:ascii="Arial" w:hAnsi="Arial" w:cs="Arial"/>
          <w:szCs w:val="24"/>
        </w:rPr>
        <w:t xml:space="preserve">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Vicarious trauma (VT)/secondary traumatic stress (STS) – exposed to difficult or disturbing images and stories 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E275A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847865">
              <w:rPr>
                <w:rFonts w:cs="Arial"/>
                <w:i/>
                <w:iCs/>
                <w:color w:val="808080" w:themeColor="background1" w:themeShade="80"/>
                <w:sz w:val="18"/>
                <w:szCs w:val="18"/>
              </w:rPr>
              <w:t>122</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0F18E7">
              <w:rPr>
                <w:rFonts w:cs="Arial"/>
                <w:i/>
                <w:iCs/>
                <w:color w:val="808080" w:themeColor="background1" w:themeShade="80"/>
                <w:sz w:val="18"/>
                <w:szCs w:val="18"/>
              </w:rPr>
              <w:t>4</w:t>
            </w:r>
            <w:r w:rsidR="00847865">
              <w:rPr>
                <w:rFonts w:cs="Arial"/>
                <w:i/>
                <w:iCs/>
                <w:color w:val="808080" w:themeColor="background1" w:themeShade="80"/>
                <w:sz w:val="18"/>
                <w:szCs w:val="18"/>
              </w:rPr>
              <w:t>57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64091">
              <w:rPr>
                <w:rFonts w:cs="Arial"/>
                <w:i/>
                <w:iCs/>
                <w:color w:val="808080" w:themeColor="background1" w:themeShade="80"/>
                <w:sz w:val="18"/>
                <w:szCs w:val="18"/>
              </w:rPr>
              <w:t>February 21,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A433819"/>
    <w:multiLevelType w:val="hybridMultilevel"/>
    <w:tmpl w:val="7E4CA4EE"/>
    <w:lvl w:ilvl="0" w:tplc="94A4F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794596"/>
    <w:multiLevelType w:val="hybridMultilevel"/>
    <w:tmpl w:val="9106135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4"/>
  </w:num>
  <w:num w:numId="9" w16cid:durableId="1704673908">
    <w:abstractNumId w:val="2"/>
  </w:num>
  <w:num w:numId="10" w16cid:durableId="250235698">
    <w:abstractNumId w:val="7"/>
  </w:num>
  <w:num w:numId="11" w16cid:durableId="1754861355">
    <w:abstractNumId w:val="28"/>
  </w:num>
  <w:num w:numId="12" w16cid:durableId="1062026136">
    <w:abstractNumId w:val="22"/>
  </w:num>
  <w:num w:numId="13" w16cid:durableId="961499177">
    <w:abstractNumId w:val="35"/>
  </w:num>
  <w:num w:numId="14" w16cid:durableId="1700472198">
    <w:abstractNumId w:val="8"/>
  </w:num>
  <w:num w:numId="15" w16cid:durableId="1044061432">
    <w:abstractNumId w:val="4"/>
  </w:num>
  <w:num w:numId="16" w16cid:durableId="1532568007">
    <w:abstractNumId w:val="23"/>
  </w:num>
  <w:num w:numId="17" w16cid:durableId="200627671">
    <w:abstractNumId w:val="21"/>
  </w:num>
  <w:num w:numId="18" w16cid:durableId="1747721941">
    <w:abstractNumId w:val="27"/>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1"/>
  </w:num>
  <w:num w:numId="26" w16cid:durableId="1453817592">
    <w:abstractNumId w:val="14"/>
  </w:num>
  <w:num w:numId="27" w16cid:durableId="1160345557">
    <w:abstractNumId w:val="25"/>
  </w:num>
  <w:num w:numId="28" w16cid:durableId="203716667">
    <w:abstractNumId w:val="36"/>
  </w:num>
  <w:num w:numId="29" w16cid:durableId="1600789881">
    <w:abstractNumId w:val="9"/>
  </w:num>
  <w:num w:numId="30" w16cid:durableId="234171530">
    <w:abstractNumId w:val="31"/>
  </w:num>
  <w:num w:numId="31" w16cid:durableId="1964461977">
    <w:abstractNumId w:val="5"/>
  </w:num>
  <w:num w:numId="32" w16cid:durableId="1953705095">
    <w:abstractNumId w:val="33"/>
  </w:num>
  <w:num w:numId="33" w16cid:durableId="50275976">
    <w:abstractNumId w:val="15"/>
  </w:num>
  <w:num w:numId="34" w16cid:durableId="1881550854">
    <w:abstractNumId w:val="6"/>
  </w:num>
  <w:num w:numId="35" w16cid:durableId="1562056773">
    <w:abstractNumId w:val="1"/>
  </w:num>
  <w:num w:numId="36" w16cid:durableId="957877572">
    <w:abstractNumId w:val="19"/>
  </w:num>
  <w:num w:numId="37" w16cid:durableId="11169501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5292"/>
    <w:rsid w:val="0003560F"/>
    <w:rsid w:val="0004085E"/>
    <w:rsid w:val="00052B69"/>
    <w:rsid w:val="00061FAA"/>
    <w:rsid w:val="000D32FE"/>
    <w:rsid w:val="000F18E7"/>
    <w:rsid w:val="000F5C8D"/>
    <w:rsid w:val="00104589"/>
    <w:rsid w:val="00110344"/>
    <w:rsid w:val="0012385C"/>
    <w:rsid w:val="001330CE"/>
    <w:rsid w:val="0014517E"/>
    <w:rsid w:val="00183F8C"/>
    <w:rsid w:val="00190B43"/>
    <w:rsid w:val="001E6A32"/>
    <w:rsid w:val="00242A13"/>
    <w:rsid w:val="002615EA"/>
    <w:rsid w:val="002C10E8"/>
    <w:rsid w:val="00304028"/>
    <w:rsid w:val="003A4214"/>
    <w:rsid w:val="003B48E3"/>
    <w:rsid w:val="003B7BA5"/>
    <w:rsid w:val="003C2F29"/>
    <w:rsid w:val="00446E13"/>
    <w:rsid w:val="00485C71"/>
    <w:rsid w:val="0049727F"/>
    <w:rsid w:val="004A3B00"/>
    <w:rsid w:val="004E235F"/>
    <w:rsid w:val="004E3F58"/>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2245F"/>
    <w:rsid w:val="00741DDC"/>
    <w:rsid w:val="0079523E"/>
    <w:rsid w:val="007A73FD"/>
    <w:rsid w:val="007B7C5D"/>
    <w:rsid w:val="008252C9"/>
    <w:rsid w:val="00830E66"/>
    <w:rsid w:val="00847865"/>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64091"/>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2024-02-21T16:12:00Z</dcterms:created>
  <dcterms:modified xsi:type="dcterms:W3CDTF">2024-02-21T16:12:00Z</dcterms:modified>
</cp:coreProperties>
</file>